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2972" w14:textId="77777777" w:rsidR="0059771A" w:rsidRDefault="0059771A" w:rsidP="0059771A">
      <w:pPr>
        <w:ind w:firstLineChars="500" w:firstLine="1606"/>
        <w:rPr>
          <w:b/>
          <w:sz w:val="32"/>
          <w:szCs w:val="32"/>
        </w:rPr>
      </w:pPr>
      <w:r>
        <w:rPr>
          <w:rFonts w:hint="eastAsia"/>
          <w:b/>
          <w:sz w:val="32"/>
          <w:szCs w:val="32"/>
        </w:rPr>
        <w:t>朗読でギリシャ神話の世界を貴方に</w:t>
      </w:r>
    </w:p>
    <w:p w14:paraId="4062FCA4" w14:textId="1556497C" w:rsidR="0059771A" w:rsidRDefault="0059771A" w:rsidP="0059771A">
      <w:pPr>
        <w:ind w:leftChars="200" w:left="4200" w:hangingChars="1800" w:hanging="3780"/>
      </w:pPr>
      <w:r>
        <w:rPr>
          <w:noProof/>
        </w:rPr>
        <w:drawing>
          <wp:anchor distT="0" distB="0" distL="114300" distR="114300" simplePos="0" relativeHeight="251659264" behindDoc="0" locked="0" layoutInCell="1" allowOverlap="1" wp14:anchorId="78ABBA83" wp14:editId="110559E4">
            <wp:simplePos x="0" y="0"/>
            <wp:positionH relativeFrom="column">
              <wp:posOffset>152400</wp:posOffset>
            </wp:positionH>
            <wp:positionV relativeFrom="paragraph">
              <wp:posOffset>266700</wp:posOffset>
            </wp:positionV>
            <wp:extent cx="2428875" cy="3343275"/>
            <wp:effectExtent l="0" t="0" r="9525" b="9525"/>
            <wp:wrapNone/>
            <wp:docPr id="20246887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33432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世界の数ある神話の中で最も優れて美しく、面白いのはギリシャ神話とされています。南ヨーロッパの晴れやかな濃紺の空、きらめく日光、緑の樹と花に満ちた土地、地中海の　　</w:t>
      </w:r>
    </w:p>
    <w:p w14:paraId="3082ED94" w14:textId="77777777" w:rsidR="0059771A" w:rsidRDefault="0059771A" w:rsidP="0059771A">
      <w:pPr>
        <w:ind w:leftChars="2000" w:left="4200"/>
      </w:pPr>
      <w:r>
        <w:rPr>
          <w:rFonts w:hint="eastAsia"/>
        </w:rPr>
        <w:t>楽しそうな多くの島々と穏やかな海。古代のギリシャ人達はこうした環境で想像力を豊かにし、一つの星、一つの花にもロマンに満ちた物語を作っていったのでした。</w:t>
      </w:r>
    </w:p>
    <w:p w14:paraId="29E123FA" w14:textId="77777777" w:rsidR="0059771A" w:rsidRDefault="0059771A" w:rsidP="0059771A">
      <w:pPr>
        <w:ind w:leftChars="2000" w:left="4200"/>
      </w:pPr>
      <w:r>
        <w:rPr>
          <w:rFonts w:hint="eastAsia"/>
        </w:rPr>
        <w:t>美しい女性レダは白鳥に姿を変えたゼウスと交わり、ダフネはアポロンに追われて月桂樹に変身し、エウロペは白い牛の背中に乗って地中海を渡り、ヨーロッパの名前の元となりました。彫像でさえ、愛によって血の通った人間の女性として蘇るのでした。</w:t>
      </w:r>
    </w:p>
    <w:p w14:paraId="3D2E0629" w14:textId="35F2B094" w:rsidR="0059771A" w:rsidRDefault="0059771A" w:rsidP="0059771A">
      <w:pPr>
        <w:ind w:leftChars="2000" w:left="4200"/>
      </w:pPr>
      <w:r>
        <w:rPr>
          <w:rFonts w:hint="eastAsia"/>
        </w:rPr>
        <w:t>それら美しい「女しょう」達の驚くべき転身と変容の物語を通じ、ギリシャ神話の持つ豊な想像力を、専門家の朗読を聴きながら皆様</w:t>
      </w:r>
      <w:r w:rsidR="00C56293">
        <w:rPr>
          <w:rFonts w:hint="eastAsia"/>
        </w:rPr>
        <w:t>と</w:t>
      </w:r>
    </w:p>
    <w:p w14:paraId="29AF32A8" w14:textId="3A6CE732" w:rsidR="0059771A" w:rsidRDefault="0059771A" w:rsidP="0059771A">
      <w:r>
        <w:rPr>
          <w:rFonts w:hint="eastAsia"/>
        </w:rPr>
        <w:t>共に分かち合えたらと願っています。</w:t>
      </w:r>
    </w:p>
    <w:p w14:paraId="41370FC1" w14:textId="77777777" w:rsidR="0059771A" w:rsidRDefault="0059771A" w:rsidP="0059771A">
      <w:pPr>
        <w:tabs>
          <w:tab w:val="left" w:pos="6360"/>
        </w:tabs>
      </w:pPr>
      <w:r>
        <w:rPr>
          <w:rFonts w:hint="eastAsia"/>
        </w:rPr>
        <w:t>平易でロマンチックな文章を名朗読で、最後まで読みつないで行きますので、西洋美術などに多大な影響を与えたギリシャ神話の全体が分かります。その都度説明を加えますので、途中からの方も大丈夫です。どうぞ遠慮なくご参加下さい。</w:t>
      </w:r>
    </w:p>
    <w:p w14:paraId="786425D8" w14:textId="77777777" w:rsidR="0059771A" w:rsidRDefault="0059771A" w:rsidP="0059771A">
      <w:pPr>
        <w:rPr>
          <w:b/>
        </w:rPr>
      </w:pPr>
      <w:r>
        <w:rPr>
          <w:rFonts w:hint="eastAsia"/>
          <w:b/>
        </w:rPr>
        <w:t xml:space="preserve">　</w:t>
      </w:r>
    </w:p>
    <w:p w14:paraId="350CBB4B" w14:textId="228C6BA8" w:rsidR="0059771A" w:rsidRDefault="0059771A" w:rsidP="0059771A">
      <w:pPr>
        <w:rPr>
          <w:b/>
        </w:rPr>
      </w:pPr>
      <w:r>
        <w:rPr>
          <w:rFonts w:hint="eastAsia"/>
          <w:b/>
        </w:rPr>
        <w:t>「ギリシャ神話朗読会」（１</w:t>
      </w:r>
      <w:r w:rsidR="004A6439">
        <w:rPr>
          <w:rFonts w:hint="eastAsia"/>
          <w:b/>
        </w:rPr>
        <w:t>６</w:t>
      </w:r>
      <w:r>
        <w:rPr>
          <w:rFonts w:hint="eastAsia"/>
          <w:b/>
        </w:rPr>
        <w:t>）オデュッセウスの冒険、アイネイアスの冒険など</w:t>
      </w:r>
    </w:p>
    <w:p w14:paraId="4479EE68" w14:textId="4DE1ED71" w:rsidR="0059771A" w:rsidRDefault="0059771A" w:rsidP="0059771A">
      <w:pPr>
        <w:tabs>
          <w:tab w:val="left" w:pos="60"/>
        </w:tabs>
      </w:pPr>
      <w:r>
        <w:rPr>
          <w:noProof/>
        </w:rPr>
        <w:drawing>
          <wp:anchor distT="0" distB="0" distL="114300" distR="114300" simplePos="0" relativeHeight="251661312" behindDoc="0" locked="0" layoutInCell="1" allowOverlap="1" wp14:anchorId="6F1F269A" wp14:editId="3CA8A6A2">
            <wp:simplePos x="0" y="0"/>
            <wp:positionH relativeFrom="column">
              <wp:posOffset>4417695</wp:posOffset>
            </wp:positionH>
            <wp:positionV relativeFrom="paragraph">
              <wp:posOffset>230505</wp:posOffset>
            </wp:positionV>
            <wp:extent cx="916940" cy="1212850"/>
            <wp:effectExtent l="0" t="0" r="0" b="6350"/>
            <wp:wrapNone/>
            <wp:docPr id="10379476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6940" cy="12128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主　催　</w:t>
      </w:r>
      <w:r w:rsidR="006718B2">
        <w:rPr>
          <w:rFonts w:hint="eastAsia"/>
        </w:rPr>
        <w:t xml:space="preserve">アストライアの会　　協　力　</w:t>
      </w:r>
      <w:r w:rsidR="002C2C23">
        <w:rPr>
          <w:rFonts w:hint="eastAsia"/>
        </w:rPr>
        <w:t xml:space="preserve">日本ギリシャ協会　</w:t>
      </w:r>
      <w:r>
        <w:rPr>
          <w:rFonts w:hint="eastAsia"/>
        </w:rPr>
        <w:t xml:space="preserve">日本セカンドライフ協会　</w:t>
      </w:r>
    </w:p>
    <w:p w14:paraId="14BBF489" w14:textId="74FF41D1" w:rsidR="0059771A" w:rsidRDefault="0059771A" w:rsidP="0059771A">
      <w:pPr>
        <w:tabs>
          <w:tab w:val="left" w:pos="60"/>
        </w:tabs>
      </w:pPr>
      <w:r>
        <w:rPr>
          <w:rFonts w:hint="eastAsia"/>
        </w:rPr>
        <w:t>日　時　令和</w:t>
      </w:r>
      <w:r w:rsidR="0055575D">
        <w:rPr>
          <w:rFonts w:hint="eastAsia"/>
        </w:rPr>
        <w:t>７</w:t>
      </w:r>
      <w:r>
        <w:rPr>
          <w:rFonts w:hint="eastAsia"/>
        </w:rPr>
        <w:t>年</w:t>
      </w:r>
      <w:r w:rsidR="004A6439">
        <w:rPr>
          <w:rFonts w:hint="eastAsia"/>
        </w:rPr>
        <w:t>６</w:t>
      </w:r>
      <w:r>
        <w:rPr>
          <w:rFonts w:hint="eastAsia"/>
        </w:rPr>
        <w:t>月１</w:t>
      </w:r>
      <w:r w:rsidR="004A6439">
        <w:rPr>
          <w:rFonts w:hint="eastAsia"/>
        </w:rPr>
        <w:t>０</w:t>
      </w:r>
      <w:r>
        <w:rPr>
          <w:rFonts w:hint="eastAsia"/>
        </w:rPr>
        <w:t>日（</w:t>
      </w:r>
      <w:r w:rsidR="0055575D">
        <w:rPr>
          <w:rFonts w:hint="eastAsia"/>
        </w:rPr>
        <w:t>火</w:t>
      </w:r>
      <w:r>
        <w:rPr>
          <w:rFonts w:hint="eastAsia"/>
        </w:rPr>
        <w:t>）午後２時から５時</w:t>
      </w:r>
    </w:p>
    <w:p w14:paraId="09A0DCB4" w14:textId="1027B6A5" w:rsidR="0059771A" w:rsidRDefault="0059771A" w:rsidP="0059771A">
      <w:r>
        <w:rPr>
          <w:rFonts w:hint="eastAsia"/>
        </w:rPr>
        <w:t>場　所　としま区民センター会議室</w:t>
      </w:r>
      <w:r w:rsidR="0061799B">
        <w:rPr>
          <w:rFonts w:hint="eastAsia"/>
        </w:rPr>
        <w:t>５</w:t>
      </w:r>
      <w:r>
        <w:rPr>
          <w:rFonts w:hint="eastAsia"/>
        </w:rPr>
        <w:t>０</w:t>
      </w:r>
      <w:r w:rsidR="004A6439">
        <w:rPr>
          <w:rFonts w:hint="eastAsia"/>
        </w:rPr>
        <w:t>６</w:t>
      </w:r>
      <w:r>
        <w:rPr>
          <w:rFonts w:hint="eastAsia"/>
        </w:rPr>
        <w:t>（池袋駅東口・中池袋公園先）</w:t>
      </w:r>
    </w:p>
    <w:p w14:paraId="7B3F89F4" w14:textId="77777777" w:rsidR="0059771A" w:rsidRDefault="0059771A" w:rsidP="0059771A">
      <w:pPr>
        <w:tabs>
          <w:tab w:val="left" w:pos="2410"/>
        </w:tabs>
      </w:pPr>
      <w:r>
        <w:rPr>
          <w:rFonts w:hint="eastAsia"/>
        </w:rPr>
        <w:t xml:space="preserve">ゲスト　</w:t>
      </w:r>
      <w:r>
        <w:rPr>
          <w:rFonts w:hint="eastAsia"/>
          <w:b/>
        </w:rPr>
        <w:t>三浦礼子</w:t>
      </w:r>
      <w:r>
        <w:rPr>
          <w:rFonts w:hint="eastAsia"/>
        </w:rPr>
        <w:t>さん　朗読家　ギリシャ旅行愛好家　池坊華道師範</w:t>
      </w:r>
    </w:p>
    <w:p w14:paraId="4F9C480E" w14:textId="77777777" w:rsidR="0059771A" w:rsidRDefault="0059771A" w:rsidP="0059771A">
      <w:r>
        <w:rPr>
          <w:rFonts w:hint="eastAsia"/>
        </w:rPr>
        <w:t>費　用　お茶代込み参加費二千円（後半の時間はゲストを交えたお茶会）</w:t>
      </w:r>
    </w:p>
    <w:p w14:paraId="39852903" w14:textId="77777777" w:rsidR="0059771A" w:rsidRDefault="0059771A" w:rsidP="0059771A">
      <w:r>
        <w:rPr>
          <w:rFonts w:hint="eastAsia"/>
        </w:rPr>
        <w:t>朗読台本　岩波少年文庫「ギリシャ・ローマ神話」野上弥生子訳</w:t>
      </w:r>
    </w:p>
    <w:p w14:paraId="44832F75" w14:textId="2C11566E" w:rsidR="0059771A" w:rsidRDefault="0059771A" w:rsidP="0059771A">
      <w:r>
        <w:rPr>
          <w:rFonts w:hint="eastAsia"/>
        </w:rPr>
        <w:t xml:space="preserve">連絡先　</w:t>
      </w:r>
      <w:r>
        <w:t>TEL/FAX</w:t>
      </w:r>
      <w:r>
        <w:rPr>
          <w:rFonts w:hint="eastAsia"/>
        </w:rPr>
        <w:t xml:space="preserve">　０４９（２５８）３２１８　松原まで　</w:t>
      </w:r>
      <w:r>
        <w:rPr>
          <w:noProof/>
        </w:rPr>
        <w:drawing>
          <wp:anchor distT="0" distB="0" distL="114300" distR="114300" simplePos="0" relativeHeight="251660288" behindDoc="0" locked="0" layoutInCell="1" allowOverlap="1" wp14:anchorId="1918DB42" wp14:editId="028B10D4">
            <wp:simplePos x="0" y="0"/>
            <wp:positionH relativeFrom="column">
              <wp:posOffset>66675</wp:posOffset>
            </wp:positionH>
            <wp:positionV relativeFrom="paragraph">
              <wp:posOffset>342900</wp:posOffset>
            </wp:positionV>
            <wp:extent cx="5219700" cy="1581150"/>
            <wp:effectExtent l="0" t="0" r="0" b="0"/>
            <wp:wrapNone/>
            <wp:docPr id="13717873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1581150"/>
                    </a:xfrm>
                    <a:prstGeom prst="rect">
                      <a:avLst/>
                    </a:prstGeom>
                    <a:noFill/>
                  </pic:spPr>
                </pic:pic>
              </a:graphicData>
            </a:graphic>
            <wp14:sizeRelH relativeFrom="page">
              <wp14:pctWidth>0</wp14:pctWidth>
            </wp14:sizeRelH>
            <wp14:sizeRelV relativeFrom="page">
              <wp14:pctHeight>0</wp14:pctHeight>
            </wp14:sizeRelV>
          </wp:anchor>
        </w:drawing>
      </w:r>
      <w:r>
        <w:t>info@asutoraia.com</w:t>
      </w:r>
    </w:p>
    <w:p w14:paraId="54CC32B8" w14:textId="77777777" w:rsidR="00BC648D" w:rsidRPr="0059771A" w:rsidRDefault="00BC648D"/>
    <w:sectPr w:rsidR="00BC648D" w:rsidRPr="0059771A" w:rsidSect="0059771A">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1A"/>
    <w:rsid w:val="00157ED9"/>
    <w:rsid w:val="00211999"/>
    <w:rsid w:val="002C2C23"/>
    <w:rsid w:val="00451C35"/>
    <w:rsid w:val="004A6439"/>
    <w:rsid w:val="0055575D"/>
    <w:rsid w:val="0059771A"/>
    <w:rsid w:val="0061799B"/>
    <w:rsid w:val="006718B2"/>
    <w:rsid w:val="007917C4"/>
    <w:rsid w:val="00A50F17"/>
    <w:rsid w:val="00AC022C"/>
    <w:rsid w:val="00BC648D"/>
    <w:rsid w:val="00C56293"/>
    <w:rsid w:val="00FC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05509"/>
  <w15:chartTrackingRefBased/>
  <w15:docId w15:val="{18BA72C5-5E80-43E1-8607-5280FAC1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7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和雄 松原</dc:creator>
  <cp:keywords/>
  <dc:description/>
  <cp:lastModifiedBy>和雄 松原</cp:lastModifiedBy>
  <cp:revision>13</cp:revision>
  <cp:lastPrinted>2025-03-10T04:14:00Z</cp:lastPrinted>
  <dcterms:created xsi:type="dcterms:W3CDTF">2024-06-18T06:10:00Z</dcterms:created>
  <dcterms:modified xsi:type="dcterms:W3CDTF">2025-04-28T05:52:00Z</dcterms:modified>
</cp:coreProperties>
</file>